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AF5" w:rsidRDefault="00577AF5" w:rsidP="00577AF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77AF5" w:rsidRDefault="00577AF5" w:rsidP="00577AF5">
      <w:pPr>
        <w:spacing w:line="480" w:lineRule="auto"/>
        <w:rPr>
          <w:rFonts w:ascii="Times New Roman" w:hAnsi="Times New Roman" w:cs="Times New Roman"/>
          <w:sz w:val="24"/>
          <w:szCs w:val="24"/>
        </w:rPr>
      </w:pPr>
      <w:r>
        <w:rPr>
          <w:rFonts w:ascii="Times New Roman" w:hAnsi="Times New Roman" w:cs="Times New Roman"/>
          <w:sz w:val="24"/>
          <w:szCs w:val="24"/>
        </w:rPr>
        <w:t>Tutor’s Name:</w:t>
      </w:r>
    </w:p>
    <w:p w:rsidR="00577AF5" w:rsidRDefault="00577AF5" w:rsidP="00577AF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77AF5" w:rsidRDefault="00577AF5" w:rsidP="00577AF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77AF5" w:rsidRPr="00F04A4F" w:rsidRDefault="00577AF5" w:rsidP="00577AF5">
      <w:pPr>
        <w:spacing w:line="480" w:lineRule="auto"/>
        <w:jc w:val="center"/>
        <w:rPr>
          <w:rFonts w:ascii="Times New Roman" w:hAnsi="Times New Roman" w:cs="Times New Roman"/>
          <w:sz w:val="24"/>
          <w:szCs w:val="24"/>
        </w:rPr>
      </w:pPr>
      <w:r>
        <w:rPr>
          <w:rFonts w:ascii="Times New Roman" w:hAnsi="Times New Roman" w:cs="Times New Roman"/>
          <w:sz w:val="24"/>
          <w:szCs w:val="24"/>
        </w:rPr>
        <w:t>Human Resources Response Paper</w:t>
      </w:r>
    </w:p>
    <w:p w:rsidR="00CF323C"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Section 1</w:t>
      </w:r>
    </w:p>
    <w:p w:rsidR="00B614E2"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Question 1</w:t>
      </w:r>
    </w:p>
    <w:p w:rsid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Identify and explain four ways that HR planning is necessary to effective HR, and thus supportive of strategic organizational success. In your explanation, be sure to note some HR practices involved in HR planning, such as forecasting, succession, planning, change management, etc.</w:t>
      </w:r>
    </w:p>
    <w:p w:rsidR="00F26676" w:rsidRDefault="00F26676" w:rsidP="00F26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Human resource planning infers to the process of continuous system planning in the light of achieving optimum use of an organization’s employees. As a result human resource planning is done with the view of ensuring a best fit between jobs and employees, while in the same regard avoiding shortage or surplus in manpower. In ensuring proper human resource planning, four steps may be utilized as discussed below.</w:t>
      </w:r>
    </w:p>
    <w:p w:rsidR="00F26676" w:rsidRDefault="00F26676" w:rsidP="00F26676">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Assessing Current Human Resource Capacity</w:t>
      </w:r>
    </w:p>
    <w:p w:rsidR="00486489" w:rsidRPr="00486489" w:rsidRDefault="00486489" w:rsidP="00F26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a need to start looking at the current human resources that are at play within an organization. Doing this involves analyzing the strengths of the human resource within an organization across the domains of skills, experience, contracts, age, performance ratings, </w:t>
      </w:r>
      <w:r>
        <w:rPr>
          <w:rFonts w:ascii="Times New Roman" w:hAnsi="Times New Roman" w:cs="Times New Roman"/>
          <w:sz w:val="24"/>
          <w:szCs w:val="24"/>
        </w:rPr>
        <w:lastRenderedPageBreak/>
        <w:t xml:space="preserve">compensation, and numbers of employees. Correspondingly, it is important to gather knowledge from one’s managers and hence provide feedback on issues on human resource, and in other areas that change might be necessary. </w:t>
      </w:r>
    </w:p>
    <w:p w:rsidR="00F26676" w:rsidRDefault="00F26676" w:rsidP="00F26676">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Forecasting Human Resource Requirements in the Future</w:t>
      </w:r>
    </w:p>
    <w:p w:rsidR="00486489" w:rsidRPr="00486489" w:rsidRDefault="00486489" w:rsidP="00F26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Correspondingly, there is a need to look at the future needs comparative to the needs of human resource within an organization, and how they can be subsequently applied in the light of meeting the goals of an organization. In this light, human resource managers will look at the </w:t>
      </w:r>
      <w:proofErr w:type="spellStart"/>
      <w:r>
        <w:rPr>
          <w:rFonts w:ascii="Times New Roman" w:hAnsi="Times New Roman" w:cs="Times New Roman"/>
          <w:sz w:val="24"/>
          <w:szCs w:val="24"/>
        </w:rPr>
        <w:t>sectoral</w:t>
      </w:r>
      <w:proofErr w:type="spellEnd"/>
      <w:r>
        <w:rPr>
          <w:rFonts w:ascii="Times New Roman" w:hAnsi="Times New Roman" w:cs="Times New Roman"/>
          <w:sz w:val="24"/>
          <w:szCs w:val="24"/>
        </w:rPr>
        <w:t xml:space="preserve"> or market trends relative to new technologies that would be applied in automating processes, as well as in the light of carrying our industrial analysis in the view of gauging requirement sin the future. </w:t>
      </w:r>
    </w:p>
    <w:p w:rsidR="00F26676" w:rsidRDefault="00F26676" w:rsidP="00F26676">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Identifying Gaps in Human Resource</w:t>
      </w:r>
    </w:p>
    <w:p w:rsidR="00486489" w:rsidRPr="00486489" w:rsidRDefault="00486489" w:rsidP="00F26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same light, an appropriate human resource plan should consolidate demand and supply. This may be done by assessing current capacities in human resource and hence utilizing them in projecting to the future out of which an organization may then realize gaps that may be imminent. </w:t>
      </w:r>
      <w:r w:rsidR="00875F0D">
        <w:rPr>
          <w:rFonts w:ascii="Times New Roman" w:hAnsi="Times New Roman" w:cs="Times New Roman"/>
          <w:sz w:val="24"/>
          <w:szCs w:val="24"/>
        </w:rPr>
        <w:t>Due to this, an organization may then thrust efforts towards ensuring that these gaps are filled.</w:t>
      </w:r>
    </w:p>
    <w:p w:rsidR="00F26676" w:rsidRDefault="00F26676" w:rsidP="00F26676">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Integrating Human Resource Plan in Line with the Organization’s Overall Strategy</w:t>
      </w:r>
    </w:p>
    <w:p w:rsidR="00875F0D" w:rsidRDefault="00875F0D" w:rsidP="00F26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an appropriate budget may then be ratified where human resources are trained, recruited, and also utilize buy-ins across an organization. As a result, there is need for cooperation and incorporation of proper finances with the view of implementing the plan, as well </w:t>
      </w:r>
      <w:r>
        <w:rPr>
          <w:rFonts w:ascii="Times New Roman" w:hAnsi="Times New Roman" w:cs="Times New Roman"/>
          <w:sz w:val="24"/>
          <w:szCs w:val="24"/>
        </w:rPr>
        <w:lastRenderedPageBreak/>
        <w:t>as collaborations within an organization with the view of putting the human resource plan into practice.</w:t>
      </w:r>
    </w:p>
    <w:p w:rsidR="00D36094" w:rsidRDefault="00D36094" w:rsidP="00F26676">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Importance of HR Planning</w:t>
      </w:r>
    </w:p>
    <w:p w:rsidR="00D36094" w:rsidRPr="00D36094" w:rsidRDefault="0066281A" w:rsidP="00F266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need for planning within human resources is with the view of preparing human resource departments due to a change in requirements. Consequently, there is a need for organizations to plan ahead in the light of ensuring that they adapt easily to the change in workforce market. Correspondingly, it ensures that an organization gains competitive advantage out of rolling out their new products in new markets. The organization is also at a better place in anticipating critical skills that might be pertinent during the advancement phase of an organization. Additionally, it enables an organization to hone the skills of their current workforce with the view of investing in new avenues. Moreover, it enables an organization to adapt faster to advanced technologies or automated processes.</w:t>
      </w:r>
    </w:p>
    <w:p w:rsidR="00F26676" w:rsidRPr="00B614E2" w:rsidRDefault="00F26676" w:rsidP="00B614E2">
      <w:pPr>
        <w:spacing w:line="480" w:lineRule="auto"/>
        <w:jc w:val="both"/>
        <w:rPr>
          <w:rFonts w:ascii="Times New Roman" w:hAnsi="Times New Roman" w:cs="Times New Roman"/>
          <w:b/>
          <w:sz w:val="24"/>
          <w:szCs w:val="24"/>
        </w:rPr>
      </w:pPr>
    </w:p>
    <w:p w:rsidR="00B614E2"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Section 2</w:t>
      </w:r>
    </w:p>
    <w:p w:rsidR="00B614E2"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Choose two of the three cases below and respond according to the corresponding instructions:</w:t>
      </w:r>
    </w:p>
    <w:p w:rsidR="00B614E2"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Case 1</w:t>
      </w:r>
    </w:p>
    <w:p w:rsid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 xml:space="preserve">Read the </w:t>
      </w:r>
      <w:proofErr w:type="spellStart"/>
      <w:r w:rsidRPr="00B614E2">
        <w:rPr>
          <w:rFonts w:ascii="Times New Roman" w:hAnsi="Times New Roman" w:cs="Times New Roman"/>
          <w:b/>
          <w:i/>
          <w:sz w:val="24"/>
          <w:szCs w:val="24"/>
        </w:rPr>
        <w:t>Loblaws</w:t>
      </w:r>
      <w:proofErr w:type="spellEnd"/>
      <w:r w:rsidRPr="00B614E2">
        <w:rPr>
          <w:rFonts w:ascii="Times New Roman" w:hAnsi="Times New Roman" w:cs="Times New Roman"/>
          <w:b/>
          <w:i/>
          <w:sz w:val="24"/>
          <w:szCs w:val="24"/>
        </w:rPr>
        <w:t xml:space="preserve"> Companies Ltd. </w:t>
      </w:r>
      <w:r w:rsidRPr="00B614E2">
        <w:rPr>
          <w:rFonts w:ascii="Times New Roman" w:hAnsi="Times New Roman" w:cs="Times New Roman"/>
          <w:b/>
          <w:sz w:val="24"/>
          <w:szCs w:val="24"/>
        </w:rPr>
        <w:t xml:space="preserve">case, which can be found on pages 23f of the textbook. After reading the case, conduct a SWOT analysis for Loblaw. You may rely on the SWOT matrix provided with the case or use your own design. On the basis of your SWOT analysis, what are (at least) two areas of opportunity, especially insofar as these areas of </w:t>
      </w:r>
      <w:r w:rsidRPr="00B614E2">
        <w:rPr>
          <w:rFonts w:ascii="Times New Roman" w:hAnsi="Times New Roman" w:cs="Times New Roman"/>
          <w:b/>
          <w:sz w:val="24"/>
          <w:szCs w:val="24"/>
        </w:rPr>
        <w:lastRenderedPageBreak/>
        <w:t>opportunity offers ways to increase Loblaw HR’s strategic contribution? Why do you think these are areas of opportunity for Loblaw and their HR team?</w:t>
      </w:r>
    </w:p>
    <w:p w:rsidR="0066281A" w:rsidRDefault="009E5AEC" w:rsidP="009E5AE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SWOT analysis provided for </w:t>
      </w:r>
      <w:proofErr w:type="spellStart"/>
      <w:r>
        <w:rPr>
          <w:rFonts w:ascii="Times New Roman" w:hAnsi="Times New Roman" w:cs="Times New Roman"/>
          <w:sz w:val="24"/>
          <w:szCs w:val="24"/>
        </w:rPr>
        <w:t>Loblaws</w:t>
      </w:r>
      <w:proofErr w:type="spellEnd"/>
      <w:r>
        <w:rPr>
          <w:rFonts w:ascii="Times New Roman" w:hAnsi="Times New Roman" w:cs="Times New Roman"/>
          <w:sz w:val="24"/>
          <w:szCs w:val="24"/>
        </w:rPr>
        <w:t xml:space="preserve"> Companies limited, there are two opportunities that offer significant increase in Loblaw human resources strategic contribution. One of the areas of opportunities is the utilization of existing company skills or technological know-how to enter new product lines or new businesses. This is of significant contribution arising from the fact that this factor will help the business to develop the existing human resource skills in the light of expanding their operations. Also, this factor has the advantage of ensuring that the organization boosts its profitability.</w:t>
      </w:r>
    </w:p>
    <w:p w:rsidR="009E5AEC" w:rsidRPr="0066281A" w:rsidRDefault="009E5AEC" w:rsidP="009E5AE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other opportunity as deduced from the SWOT analysis is openings in the light of exploiting emerging new technologies. This is an area of opportunity for the organization citing that it can hire new employees or train their existing human resources in the light of automating processes, as well as a factor towards adapting their workforce to new technologies.</w:t>
      </w:r>
    </w:p>
    <w:p w:rsidR="00B614E2"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 xml:space="preserve">Case 2 </w:t>
      </w:r>
    </w:p>
    <w:p w:rsidR="00B614E2" w:rsidRPr="00B614E2" w:rsidRDefault="00B614E2" w:rsidP="00B614E2">
      <w:pPr>
        <w:spacing w:line="480" w:lineRule="auto"/>
        <w:jc w:val="both"/>
        <w:rPr>
          <w:rFonts w:ascii="Times New Roman" w:hAnsi="Times New Roman" w:cs="Times New Roman"/>
          <w:b/>
          <w:sz w:val="24"/>
          <w:szCs w:val="24"/>
        </w:rPr>
      </w:pPr>
      <w:r w:rsidRPr="00B614E2">
        <w:rPr>
          <w:rFonts w:ascii="Times New Roman" w:hAnsi="Times New Roman" w:cs="Times New Roman"/>
          <w:b/>
          <w:sz w:val="24"/>
          <w:szCs w:val="24"/>
        </w:rPr>
        <w:t xml:space="preserve">Read the </w:t>
      </w:r>
      <w:r w:rsidRPr="00B614E2">
        <w:rPr>
          <w:rFonts w:ascii="Times New Roman" w:hAnsi="Times New Roman" w:cs="Times New Roman"/>
          <w:b/>
          <w:i/>
          <w:sz w:val="24"/>
          <w:szCs w:val="24"/>
        </w:rPr>
        <w:t xml:space="preserve">Executive Succession Management Program </w:t>
      </w:r>
      <w:r w:rsidRPr="00B614E2">
        <w:rPr>
          <w:rFonts w:ascii="Times New Roman" w:hAnsi="Times New Roman" w:cs="Times New Roman"/>
          <w:b/>
          <w:sz w:val="24"/>
          <w:szCs w:val="24"/>
        </w:rPr>
        <w:t xml:space="preserve">at </w:t>
      </w:r>
      <w:r w:rsidRPr="00B614E2">
        <w:rPr>
          <w:rFonts w:ascii="Times New Roman" w:hAnsi="Times New Roman" w:cs="Times New Roman"/>
          <w:b/>
          <w:i/>
          <w:sz w:val="24"/>
          <w:szCs w:val="24"/>
        </w:rPr>
        <w:t xml:space="preserve">EMEND Management </w:t>
      </w:r>
      <w:proofErr w:type="spellStart"/>
      <w:r w:rsidRPr="00B614E2">
        <w:rPr>
          <w:rFonts w:ascii="Times New Roman" w:hAnsi="Times New Roman" w:cs="Times New Roman"/>
          <w:b/>
          <w:i/>
          <w:sz w:val="24"/>
          <w:szCs w:val="24"/>
        </w:rPr>
        <w:t>Conssulting</w:t>
      </w:r>
      <w:proofErr w:type="spellEnd"/>
      <w:r w:rsidRPr="00B614E2">
        <w:rPr>
          <w:rFonts w:ascii="Times New Roman" w:hAnsi="Times New Roman" w:cs="Times New Roman"/>
          <w:b/>
          <w:i/>
          <w:sz w:val="24"/>
          <w:szCs w:val="24"/>
        </w:rPr>
        <w:t xml:space="preserve"> </w:t>
      </w:r>
      <w:r w:rsidRPr="00B614E2">
        <w:rPr>
          <w:rFonts w:ascii="Times New Roman" w:hAnsi="Times New Roman" w:cs="Times New Roman"/>
          <w:b/>
          <w:sz w:val="24"/>
          <w:szCs w:val="24"/>
        </w:rPr>
        <w:t>case, which can be found on pages 192f of the textbook. After reading the case, answer the following questions:</w:t>
      </w:r>
    </w:p>
    <w:p w:rsidR="00B614E2" w:rsidRDefault="00B614E2" w:rsidP="00B614E2">
      <w:pPr>
        <w:pStyle w:val="ListParagraph"/>
        <w:numPr>
          <w:ilvl w:val="0"/>
          <w:numId w:val="1"/>
        </w:numPr>
        <w:spacing w:line="480" w:lineRule="auto"/>
        <w:ind w:left="0"/>
        <w:jc w:val="both"/>
        <w:rPr>
          <w:rFonts w:ascii="Times New Roman" w:hAnsi="Times New Roman" w:cs="Times New Roman"/>
          <w:b/>
          <w:sz w:val="24"/>
          <w:szCs w:val="24"/>
        </w:rPr>
      </w:pPr>
      <w:r w:rsidRPr="00B614E2">
        <w:rPr>
          <w:rFonts w:ascii="Times New Roman" w:hAnsi="Times New Roman" w:cs="Times New Roman"/>
          <w:b/>
          <w:sz w:val="24"/>
          <w:szCs w:val="24"/>
        </w:rPr>
        <w:t>What steps in the process would you include or remove? Explain the reasons for your modifications.</w:t>
      </w:r>
    </w:p>
    <w:p w:rsidR="009E5AEC" w:rsidRPr="009E5AEC" w:rsidRDefault="00245DEF" w:rsidP="009E5AEC">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the process, it is pertinent to include the plan, strategize, implement, as well as track and measure processes. Mainly, these are crucial steps citing that first and primarily, an organization must plan ahead of implementing the succession program. Secondly, there is need to create an </w:t>
      </w:r>
      <w:r>
        <w:rPr>
          <w:rFonts w:ascii="Times New Roman" w:hAnsi="Times New Roman" w:cs="Times New Roman"/>
          <w:sz w:val="24"/>
          <w:szCs w:val="24"/>
        </w:rPr>
        <w:lastRenderedPageBreak/>
        <w:t>appropriate strategy in articulating the succession program. The executive team now puts to practices the plans and strategies deployed by finally implementing the succession program. Finally, after implementing the program, the executive tracks and measures the succession program installed.</w:t>
      </w:r>
    </w:p>
    <w:p w:rsidR="00B614E2" w:rsidRDefault="00B614E2" w:rsidP="00B614E2">
      <w:pPr>
        <w:pStyle w:val="ListParagraph"/>
        <w:numPr>
          <w:ilvl w:val="0"/>
          <w:numId w:val="1"/>
        </w:numPr>
        <w:spacing w:line="480" w:lineRule="auto"/>
        <w:ind w:left="0"/>
        <w:jc w:val="both"/>
        <w:rPr>
          <w:rFonts w:ascii="Times New Roman" w:hAnsi="Times New Roman" w:cs="Times New Roman"/>
          <w:b/>
          <w:sz w:val="24"/>
          <w:szCs w:val="24"/>
        </w:rPr>
      </w:pPr>
      <w:r w:rsidRPr="00B614E2">
        <w:rPr>
          <w:rFonts w:ascii="Times New Roman" w:hAnsi="Times New Roman" w:cs="Times New Roman"/>
          <w:b/>
          <w:sz w:val="24"/>
          <w:szCs w:val="24"/>
        </w:rPr>
        <w:t>What additional techniques would you recommend be used to assess talent? Explain the reasons for your recommendations.</w:t>
      </w:r>
    </w:p>
    <w:p w:rsidR="00245DEF" w:rsidRPr="00245DEF" w:rsidRDefault="00245DEF" w:rsidP="00245DE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It is pertinent for an organization from time to time to assess the talent within the company. In doing so the company may ratify problem-solving tests, and </w:t>
      </w:r>
      <w:r w:rsidR="005B7193">
        <w:rPr>
          <w:rFonts w:ascii="Times New Roman" w:hAnsi="Times New Roman" w:cs="Times New Roman"/>
          <w:sz w:val="24"/>
          <w:szCs w:val="24"/>
        </w:rPr>
        <w:t>assessing personality tests. The organizations should test candidates’ logic skills and cognitive abilities in the view of realizing the type of insight, leadership skills, and intelligence within an organizations workforce. Furthermore, it is a cost effective measure in comparison to other techniques. Furthermore, there is a need to scrutinize the behavioral characters of an individual citing that it is useful in gauging the creativity within an organization, and hence evaluate them alongside other attributes of the workforce in promotional roles.</w:t>
      </w:r>
    </w:p>
    <w:p w:rsidR="00B614E2" w:rsidRDefault="00B614E2" w:rsidP="00B614E2">
      <w:pPr>
        <w:pStyle w:val="ListParagraph"/>
        <w:numPr>
          <w:ilvl w:val="0"/>
          <w:numId w:val="1"/>
        </w:numPr>
        <w:spacing w:line="480" w:lineRule="auto"/>
        <w:ind w:left="0"/>
        <w:jc w:val="both"/>
        <w:rPr>
          <w:rFonts w:ascii="Times New Roman" w:hAnsi="Times New Roman" w:cs="Times New Roman"/>
          <w:b/>
          <w:sz w:val="24"/>
          <w:szCs w:val="24"/>
        </w:rPr>
      </w:pPr>
      <w:r w:rsidRPr="00B614E2">
        <w:rPr>
          <w:rFonts w:ascii="Times New Roman" w:hAnsi="Times New Roman" w:cs="Times New Roman"/>
          <w:b/>
          <w:sz w:val="24"/>
          <w:szCs w:val="24"/>
        </w:rPr>
        <w:t>How would you apply elements of this process to non-executive succession planning?</w:t>
      </w:r>
    </w:p>
    <w:p w:rsidR="005B7193" w:rsidRPr="005B7193" w:rsidRDefault="00384936" w:rsidP="005B719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element of this process can come in handy in erecting employees to leadership positions within departments, Also, utilization of the above elements help in denoting the missing gaps with respect to pertinent skills, creativity, and other element that may have an impact on the productivity within an organization. In similar respect, it helps the executives within an organization to access areas that may need hiring of employees, firing, or consequent training of employees depending on the level of intelligence in a certain field or domain of operation within an organization.</w:t>
      </w:r>
      <w:r w:rsidR="00995771">
        <w:rPr>
          <w:rFonts w:ascii="Times New Roman" w:hAnsi="Times New Roman" w:cs="Times New Roman"/>
          <w:sz w:val="24"/>
          <w:szCs w:val="24"/>
        </w:rPr>
        <w:t xml:space="preserve"> Additionally, the above elements come in handy in scrutinizing the hiring process within an organization and hence warranting the need for changing the hiring process or </w:t>
      </w:r>
      <w:r w:rsidR="00995771">
        <w:rPr>
          <w:rFonts w:ascii="Times New Roman" w:hAnsi="Times New Roman" w:cs="Times New Roman"/>
          <w:sz w:val="24"/>
          <w:szCs w:val="24"/>
        </w:rPr>
        <w:lastRenderedPageBreak/>
        <w:t>evaluating the process</w:t>
      </w:r>
      <w:r w:rsidR="008E6FC7">
        <w:rPr>
          <w:rFonts w:ascii="Times New Roman" w:hAnsi="Times New Roman" w:cs="Times New Roman"/>
          <w:sz w:val="24"/>
          <w:szCs w:val="24"/>
        </w:rPr>
        <w:t xml:space="preserve"> of hiring within an organization</w:t>
      </w:r>
      <w:r w:rsidR="00995771">
        <w:rPr>
          <w:rFonts w:ascii="Times New Roman" w:hAnsi="Times New Roman" w:cs="Times New Roman"/>
          <w:sz w:val="24"/>
          <w:szCs w:val="24"/>
        </w:rPr>
        <w:t>.</w:t>
      </w:r>
      <w:r w:rsidR="008E6FC7">
        <w:rPr>
          <w:rFonts w:ascii="Times New Roman" w:hAnsi="Times New Roman" w:cs="Times New Roman"/>
          <w:sz w:val="24"/>
          <w:szCs w:val="24"/>
        </w:rPr>
        <w:t xml:space="preserve"> Additionally, the above elements are crucial in gauging the type of human resource within an organization hence understanding the reasons behind performance within the organization.</w:t>
      </w:r>
    </w:p>
    <w:p w:rsidR="00B614E2" w:rsidRDefault="00B614E2" w:rsidP="00B614E2">
      <w:pPr>
        <w:pStyle w:val="ListParagraph"/>
        <w:numPr>
          <w:ilvl w:val="0"/>
          <w:numId w:val="1"/>
        </w:numPr>
        <w:spacing w:line="480" w:lineRule="auto"/>
        <w:ind w:left="0"/>
        <w:jc w:val="both"/>
        <w:rPr>
          <w:rFonts w:ascii="Times New Roman" w:hAnsi="Times New Roman" w:cs="Times New Roman"/>
          <w:b/>
          <w:sz w:val="24"/>
          <w:szCs w:val="24"/>
        </w:rPr>
      </w:pPr>
      <w:r w:rsidRPr="00B614E2">
        <w:rPr>
          <w:rFonts w:ascii="Times New Roman" w:hAnsi="Times New Roman" w:cs="Times New Roman"/>
          <w:b/>
          <w:sz w:val="24"/>
          <w:szCs w:val="24"/>
        </w:rPr>
        <w:t>Discuss why/how succession planning and management are critical to HR’s contribution to organizational success</w:t>
      </w:r>
    </w:p>
    <w:p w:rsidR="008E6FC7" w:rsidRPr="008E6FC7" w:rsidRDefault="008E6FC7" w:rsidP="008E6FC7">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Succession planning has the effect of improving the labor force within an organization hence enhancing the talents and abilities within an organization. Additionally, it helps in cross-cutting measures, citing that underperforming employees are fired in the light of having minimal contribution towards the organizations performance. In the same light, it helps in assessing vulnerabilities within an organization and hence acting as a strategy of enabling an organization to handle and mitigate these vulnerabilities in time by making appropriate changes within an organization. Additionally, it brings in new strategies that may have an impact of allowing the business to further expand its operations.</w:t>
      </w:r>
      <w:bookmarkStart w:id="0" w:name="_GoBack"/>
      <w:bookmarkEnd w:id="0"/>
    </w:p>
    <w:sectPr w:rsidR="008E6FC7" w:rsidRPr="008E6F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311" w:rsidRDefault="00130311" w:rsidP="00891C52">
      <w:pPr>
        <w:spacing w:after="0" w:line="240" w:lineRule="auto"/>
      </w:pPr>
      <w:r>
        <w:separator/>
      </w:r>
    </w:p>
  </w:endnote>
  <w:endnote w:type="continuationSeparator" w:id="0">
    <w:p w:rsidR="00130311" w:rsidRDefault="00130311" w:rsidP="00891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311" w:rsidRDefault="00130311" w:rsidP="00891C52">
      <w:pPr>
        <w:spacing w:after="0" w:line="240" w:lineRule="auto"/>
      </w:pPr>
      <w:r>
        <w:separator/>
      </w:r>
    </w:p>
  </w:footnote>
  <w:footnote w:type="continuationSeparator" w:id="0">
    <w:p w:rsidR="00130311" w:rsidRDefault="00130311" w:rsidP="00891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6005745"/>
      <w:docPartObj>
        <w:docPartGallery w:val="Page Numbers (Top of Page)"/>
        <w:docPartUnique/>
      </w:docPartObj>
    </w:sdtPr>
    <w:sdtEndPr>
      <w:rPr>
        <w:noProof/>
      </w:rPr>
    </w:sdtEndPr>
    <w:sdtContent>
      <w:p w:rsidR="00995771" w:rsidRPr="00891C52" w:rsidRDefault="00995771">
        <w:pPr>
          <w:pStyle w:val="Header"/>
          <w:jc w:val="right"/>
          <w:rPr>
            <w:rFonts w:ascii="Times New Roman" w:hAnsi="Times New Roman" w:cs="Times New Roman"/>
            <w:sz w:val="24"/>
            <w:szCs w:val="24"/>
          </w:rPr>
        </w:pPr>
        <w:r w:rsidRPr="00891C52">
          <w:rPr>
            <w:rFonts w:ascii="Times New Roman" w:hAnsi="Times New Roman" w:cs="Times New Roman"/>
            <w:sz w:val="24"/>
            <w:szCs w:val="24"/>
          </w:rPr>
          <w:t xml:space="preserve">Surname: </w:t>
        </w:r>
        <w:r w:rsidRPr="00891C52">
          <w:rPr>
            <w:rFonts w:ascii="Times New Roman" w:hAnsi="Times New Roman" w:cs="Times New Roman"/>
            <w:sz w:val="24"/>
            <w:szCs w:val="24"/>
          </w:rPr>
          <w:fldChar w:fldCharType="begin"/>
        </w:r>
        <w:r w:rsidRPr="00891C52">
          <w:rPr>
            <w:rFonts w:ascii="Times New Roman" w:hAnsi="Times New Roman" w:cs="Times New Roman"/>
            <w:sz w:val="24"/>
            <w:szCs w:val="24"/>
          </w:rPr>
          <w:instrText xml:space="preserve"> PAGE   \* MERGEFORMAT </w:instrText>
        </w:r>
        <w:r w:rsidRPr="00891C52">
          <w:rPr>
            <w:rFonts w:ascii="Times New Roman" w:hAnsi="Times New Roman" w:cs="Times New Roman"/>
            <w:sz w:val="24"/>
            <w:szCs w:val="24"/>
          </w:rPr>
          <w:fldChar w:fldCharType="separate"/>
        </w:r>
        <w:r w:rsidR="008E6FC7">
          <w:rPr>
            <w:rFonts w:ascii="Times New Roman" w:hAnsi="Times New Roman" w:cs="Times New Roman"/>
            <w:noProof/>
            <w:sz w:val="24"/>
            <w:szCs w:val="24"/>
          </w:rPr>
          <w:t>6</w:t>
        </w:r>
        <w:r w:rsidRPr="00891C52">
          <w:rPr>
            <w:rFonts w:ascii="Times New Roman" w:hAnsi="Times New Roman" w:cs="Times New Roman"/>
            <w:noProof/>
            <w:sz w:val="24"/>
            <w:szCs w:val="24"/>
          </w:rPr>
          <w:fldChar w:fldCharType="end"/>
        </w:r>
      </w:p>
    </w:sdtContent>
  </w:sdt>
  <w:p w:rsidR="00995771" w:rsidRPr="00891C52" w:rsidRDefault="0099577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40572"/>
    <w:multiLevelType w:val="hybridMultilevel"/>
    <w:tmpl w:val="419A2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4E2"/>
    <w:rsid w:val="00130311"/>
    <w:rsid w:val="00245DEF"/>
    <w:rsid w:val="00384936"/>
    <w:rsid w:val="00486489"/>
    <w:rsid w:val="00497AAD"/>
    <w:rsid w:val="00577AF5"/>
    <w:rsid w:val="005B7193"/>
    <w:rsid w:val="0066281A"/>
    <w:rsid w:val="00875F0D"/>
    <w:rsid w:val="00891C52"/>
    <w:rsid w:val="008E6FC7"/>
    <w:rsid w:val="009425A7"/>
    <w:rsid w:val="00995771"/>
    <w:rsid w:val="009E5AEC"/>
    <w:rsid w:val="00B614E2"/>
    <w:rsid w:val="00CF323C"/>
    <w:rsid w:val="00D36094"/>
    <w:rsid w:val="00F04A4F"/>
    <w:rsid w:val="00F26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4E2"/>
    <w:pPr>
      <w:ind w:left="720"/>
      <w:contextualSpacing/>
    </w:pPr>
  </w:style>
  <w:style w:type="paragraph" w:styleId="Header">
    <w:name w:val="header"/>
    <w:basedOn w:val="Normal"/>
    <w:link w:val="HeaderChar"/>
    <w:uiPriority w:val="99"/>
    <w:unhideWhenUsed/>
    <w:rsid w:val="00891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C52"/>
  </w:style>
  <w:style w:type="paragraph" w:styleId="Footer">
    <w:name w:val="footer"/>
    <w:basedOn w:val="Normal"/>
    <w:link w:val="FooterChar"/>
    <w:uiPriority w:val="99"/>
    <w:unhideWhenUsed/>
    <w:rsid w:val="00891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C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4E2"/>
    <w:pPr>
      <w:ind w:left="720"/>
      <w:contextualSpacing/>
    </w:pPr>
  </w:style>
  <w:style w:type="paragraph" w:styleId="Header">
    <w:name w:val="header"/>
    <w:basedOn w:val="Normal"/>
    <w:link w:val="HeaderChar"/>
    <w:uiPriority w:val="99"/>
    <w:unhideWhenUsed/>
    <w:rsid w:val="00891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C52"/>
  </w:style>
  <w:style w:type="paragraph" w:styleId="Footer">
    <w:name w:val="footer"/>
    <w:basedOn w:val="Normal"/>
    <w:link w:val="FooterChar"/>
    <w:uiPriority w:val="99"/>
    <w:unhideWhenUsed/>
    <w:rsid w:val="00891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6</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10</cp:revision>
  <dcterms:created xsi:type="dcterms:W3CDTF">2019-12-07T09:48:00Z</dcterms:created>
  <dcterms:modified xsi:type="dcterms:W3CDTF">2019-12-07T17:04:00Z</dcterms:modified>
</cp:coreProperties>
</file>